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68" w:rsidRDefault="00997168" w:rsidP="00997168">
      <w:pPr>
        <w:pStyle w:val="a3"/>
        <w:ind w:firstLine="567"/>
        <w:jc w:val="center"/>
        <w:rPr>
          <w:rFonts w:ascii="Times New Roman" w:eastAsia="Times New Roman" w:hAnsi="Times New Roman"/>
          <w:b/>
          <w:sz w:val="28"/>
          <w:szCs w:val="28"/>
          <w:lang w:eastAsia="ru-RU"/>
        </w:rPr>
      </w:pPr>
      <w:r w:rsidRPr="00787329">
        <w:rPr>
          <w:rFonts w:ascii="Times New Roman" w:eastAsia="Times New Roman" w:hAnsi="Times New Roman"/>
          <w:b/>
          <w:sz w:val="28"/>
          <w:szCs w:val="28"/>
          <w:lang w:eastAsia="ru-RU"/>
        </w:rPr>
        <w:t>Когда следует информировать Пенсионный фонд о прекращении права на выплаты</w:t>
      </w:r>
    </w:p>
    <w:p w:rsidR="00997168" w:rsidRDefault="00997168" w:rsidP="00997168">
      <w:pPr>
        <w:pStyle w:val="a3"/>
        <w:ind w:firstLine="567"/>
        <w:jc w:val="center"/>
        <w:rPr>
          <w:rFonts w:ascii="Times New Roman" w:hAnsi="Times New Roman"/>
          <w:sz w:val="26"/>
          <w:szCs w:val="26"/>
        </w:rPr>
      </w:pPr>
    </w:p>
    <w:p w:rsidR="00997168" w:rsidRDefault="00997168" w:rsidP="00997168">
      <w:pPr>
        <w:pStyle w:val="a3"/>
        <w:spacing w:line="276" w:lineRule="auto"/>
        <w:jc w:val="both"/>
        <w:rPr>
          <w:rFonts w:ascii="Times New Roman" w:hAnsi="Times New Roman"/>
          <w:sz w:val="26"/>
          <w:szCs w:val="26"/>
        </w:rPr>
      </w:pPr>
      <w:r>
        <w:rPr>
          <w:rFonts w:ascii="Times New Roman" w:hAnsi="Times New Roman"/>
          <w:noProof/>
          <w:sz w:val="26"/>
          <w:szCs w:val="26"/>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2400300" cy="1971675"/>
            <wp:effectExtent l="19050" t="0" r="0" b="0"/>
            <wp:wrapSquare wrapText="bothSides"/>
            <wp:docPr id="1" name="Рисунок 0" descr="значок П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чок ПФР.jpg"/>
                    <pic:cNvPicPr/>
                  </pic:nvPicPr>
                  <pic:blipFill>
                    <a:blip r:embed="rId4"/>
                    <a:stretch>
                      <a:fillRect/>
                    </a:stretch>
                  </pic:blipFill>
                  <pic:spPr>
                    <a:xfrm>
                      <a:off x="0" y="0"/>
                      <a:ext cx="2400300" cy="1971675"/>
                    </a:xfrm>
                    <a:prstGeom prst="rect">
                      <a:avLst/>
                    </a:prstGeom>
                  </pic:spPr>
                </pic:pic>
              </a:graphicData>
            </a:graphic>
          </wp:anchor>
        </w:drawing>
      </w:r>
    </w:p>
    <w:p w:rsidR="00997168" w:rsidRDefault="00997168" w:rsidP="00997168">
      <w:pPr>
        <w:pStyle w:val="a3"/>
        <w:spacing w:line="276" w:lineRule="auto"/>
        <w:ind w:firstLine="567"/>
        <w:jc w:val="both"/>
        <w:rPr>
          <w:rFonts w:ascii="Times New Roman" w:hAnsi="Times New Roman"/>
          <w:sz w:val="26"/>
          <w:szCs w:val="26"/>
        </w:rPr>
      </w:pPr>
    </w:p>
    <w:p w:rsidR="00997168" w:rsidRPr="00787329" w:rsidRDefault="00997168" w:rsidP="00997168">
      <w:pPr>
        <w:pStyle w:val="a3"/>
        <w:spacing w:line="276" w:lineRule="auto"/>
        <w:ind w:firstLine="567"/>
        <w:jc w:val="both"/>
        <w:rPr>
          <w:rFonts w:ascii="Times New Roman" w:hAnsi="Times New Roman"/>
          <w:sz w:val="26"/>
          <w:szCs w:val="26"/>
        </w:rPr>
      </w:pPr>
      <w:r w:rsidRPr="00787329">
        <w:rPr>
          <w:rFonts w:ascii="Times New Roman" w:hAnsi="Times New Roman"/>
          <w:sz w:val="26"/>
          <w:szCs w:val="26"/>
        </w:rPr>
        <w:t>Существует ряд случаев, когда у человека прекращается право на выплаты Пенсионного фонда России. Это может происходить по разным причинам. Например, в результате трудоустройства или когда человек перестает быть нетрудоспособным. При наступлении подобных обстоятель</w:t>
      </w:r>
      <w:proofErr w:type="gramStart"/>
      <w:r w:rsidRPr="00787329">
        <w:rPr>
          <w:rFonts w:ascii="Times New Roman" w:hAnsi="Times New Roman"/>
          <w:sz w:val="26"/>
          <w:szCs w:val="26"/>
        </w:rPr>
        <w:t>ств сл</w:t>
      </w:r>
      <w:proofErr w:type="gramEnd"/>
      <w:r w:rsidRPr="00787329">
        <w:rPr>
          <w:rFonts w:ascii="Times New Roman" w:hAnsi="Times New Roman"/>
          <w:sz w:val="26"/>
          <w:szCs w:val="26"/>
        </w:rPr>
        <w:t>едует своевременно информировать Пенсионный фонд, чтобы избежать переплат и последующих взысканий, которые могут возникать в таких случаях.</w:t>
      </w:r>
    </w:p>
    <w:p w:rsidR="00997168" w:rsidRPr="00787329" w:rsidRDefault="00997168" w:rsidP="00997168">
      <w:pPr>
        <w:pStyle w:val="a3"/>
        <w:spacing w:line="276" w:lineRule="auto"/>
        <w:ind w:firstLine="567"/>
        <w:jc w:val="both"/>
        <w:rPr>
          <w:rFonts w:ascii="Times New Roman" w:hAnsi="Times New Roman"/>
          <w:sz w:val="26"/>
          <w:szCs w:val="26"/>
        </w:rPr>
      </w:pPr>
      <w:r w:rsidRPr="00787329">
        <w:rPr>
          <w:rFonts w:ascii="Times New Roman" w:hAnsi="Times New Roman"/>
          <w:sz w:val="26"/>
          <w:szCs w:val="26"/>
        </w:rPr>
        <w:t>Чаще всего прекращение права на выплаты ПФР происходит при устройстве на работу, поскольку многие меры поддержки, оказываемые Фондом, носят социальный характер и предоставляются, когда у человека нет доходов от трудовой деятельности или когда он занимается социально значимой работой. К таким выплатам</w:t>
      </w:r>
      <w:proofErr w:type="gramStart"/>
      <w:r w:rsidRPr="00787329">
        <w:rPr>
          <w:rFonts w:ascii="Times New Roman" w:hAnsi="Times New Roman"/>
          <w:sz w:val="26"/>
          <w:szCs w:val="26"/>
        </w:rPr>
        <w:t xml:space="preserve"> ,</w:t>
      </w:r>
      <w:proofErr w:type="gramEnd"/>
      <w:r w:rsidRPr="00787329">
        <w:rPr>
          <w:rFonts w:ascii="Times New Roman" w:hAnsi="Times New Roman"/>
          <w:sz w:val="26"/>
          <w:szCs w:val="26"/>
        </w:rPr>
        <w:t xml:space="preserve"> например, относится доплата к пенсии до прожиточного минимума, предоставляемая неработающим пенсионерам, или выплата ухаживающим за детьми-инвалидами и пожилыми людьми.</w:t>
      </w:r>
    </w:p>
    <w:p w:rsidR="00997168" w:rsidRPr="00787329" w:rsidRDefault="00997168" w:rsidP="00997168">
      <w:pPr>
        <w:pStyle w:val="a3"/>
        <w:spacing w:line="276" w:lineRule="auto"/>
        <w:ind w:firstLine="567"/>
        <w:jc w:val="both"/>
        <w:rPr>
          <w:rFonts w:ascii="Times New Roman" w:hAnsi="Times New Roman"/>
          <w:sz w:val="26"/>
          <w:szCs w:val="26"/>
        </w:rPr>
      </w:pPr>
      <w:r w:rsidRPr="00787329">
        <w:rPr>
          <w:rFonts w:ascii="Times New Roman" w:hAnsi="Times New Roman"/>
          <w:sz w:val="26"/>
          <w:szCs w:val="26"/>
        </w:rPr>
        <w:t>Одним из условий при их назначении является отсутствие оплачиваемой деятельности, с которой формируются страховые взносы на пенсию. При устройстве на работу у человека появляется постоянный доход, за него начинают уплачиваться взносы и, соответственно, прекращается право на выплаты.</w:t>
      </w:r>
    </w:p>
    <w:p w:rsidR="00997168" w:rsidRPr="00787329" w:rsidRDefault="00997168" w:rsidP="00997168">
      <w:pPr>
        <w:pStyle w:val="a3"/>
        <w:spacing w:line="276" w:lineRule="auto"/>
        <w:ind w:firstLine="567"/>
        <w:jc w:val="both"/>
        <w:rPr>
          <w:rFonts w:ascii="Times New Roman" w:hAnsi="Times New Roman"/>
          <w:sz w:val="26"/>
          <w:szCs w:val="26"/>
        </w:rPr>
      </w:pPr>
      <w:r w:rsidRPr="00787329">
        <w:rPr>
          <w:rFonts w:ascii="Times New Roman" w:hAnsi="Times New Roman"/>
          <w:sz w:val="26"/>
          <w:szCs w:val="26"/>
        </w:rPr>
        <w:t xml:space="preserve">Причем так происходит </w:t>
      </w:r>
      <w:proofErr w:type="gramStart"/>
      <w:r w:rsidRPr="00787329">
        <w:rPr>
          <w:rFonts w:ascii="Times New Roman" w:hAnsi="Times New Roman"/>
          <w:sz w:val="26"/>
          <w:szCs w:val="26"/>
        </w:rPr>
        <w:t>не</w:t>
      </w:r>
      <w:proofErr w:type="gramEnd"/>
      <w:r w:rsidRPr="00787329">
        <w:rPr>
          <w:rFonts w:ascii="Times New Roman" w:hAnsi="Times New Roman"/>
          <w:sz w:val="26"/>
          <w:szCs w:val="26"/>
        </w:rPr>
        <w:t> только в случае с трудовыми договорами. На выплаты по гражданско-правовым договорам, авторским или лицензионным соглашениям тоже распространяются правила обязательного пенсионного страхования. Организация или человек, выступающие в качестве одной из сторон в таких договорах, должны делать взносы на формирование пенсии другого участника договора.</w:t>
      </w:r>
    </w:p>
    <w:p w:rsidR="00997168" w:rsidRPr="00787329" w:rsidRDefault="00997168" w:rsidP="00997168">
      <w:pPr>
        <w:pStyle w:val="a3"/>
        <w:spacing w:line="276" w:lineRule="auto"/>
        <w:ind w:firstLine="567"/>
        <w:jc w:val="both"/>
        <w:rPr>
          <w:rFonts w:ascii="Times New Roman" w:hAnsi="Times New Roman"/>
          <w:sz w:val="26"/>
          <w:szCs w:val="26"/>
        </w:rPr>
      </w:pPr>
      <w:r w:rsidRPr="00787329">
        <w:rPr>
          <w:rFonts w:ascii="Times New Roman" w:hAnsi="Times New Roman"/>
          <w:sz w:val="26"/>
          <w:szCs w:val="26"/>
        </w:rPr>
        <w:t>Помимо этого, существуют ситуации, когда прекращение права на выплаты может быть связано не с трудоустройством, а, например, с утратой нетрудоспособности. Если получатель страховой пенсии по потере кормильца достигает 18 лет и при этом не учится, у него прекращается право на пенсию. То же самое происходит, когда обучение завершилось или студента отчислили.</w:t>
      </w:r>
    </w:p>
    <w:p w:rsidR="00997168" w:rsidRPr="00787329" w:rsidRDefault="00997168" w:rsidP="00997168">
      <w:pPr>
        <w:pStyle w:val="a3"/>
        <w:spacing w:line="276" w:lineRule="auto"/>
        <w:ind w:firstLine="567"/>
        <w:jc w:val="both"/>
        <w:rPr>
          <w:rFonts w:ascii="Times New Roman" w:hAnsi="Times New Roman"/>
          <w:sz w:val="26"/>
          <w:szCs w:val="26"/>
        </w:rPr>
      </w:pPr>
      <w:r w:rsidRPr="00787329">
        <w:rPr>
          <w:rFonts w:ascii="Times New Roman" w:hAnsi="Times New Roman"/>
          <w:sz w:val="26"/>
          <w:szCs w:val="26"/>
        </w:rPr>
        <w:t>В таких случаях выплаты по закону приостанавливаются со следующего месяца. Если человек при этом своевременно не сообщил об обстоятельствах, согласно которым он больше не имеет права на предоставление выплаты, может возникнуть переплата средств. В этом случае Пенсионный фонд направляет письменное уведомление и предлагает добровольно вернуть излишне выплаченные средства. При отказе средства взыскиваются в судебном порядке.</w:t>
      </w:r>
    </w:p>
    <w:p w:rsidR="00997168" w:rsidRPr="00787329" w:rsidRDefault="00997168" w:rsidP="00997168">
      <w:pPr>
        <w:pStyle w:val="a3"/>
        <w:spacing w:line="276" w:lineRule="auto"/>
        <w:ind w:firstLine="567"/>
        <w:jc w:val="both"/>
        <w:rPr>
          <w:rFonts w:ascii="Times New Roman" w:hAnsi="Times New Roman"/>
          <w:sz w:val="26"/>
          <w:szCs w:val="26"/>
        </w:rPr>
      </w:pPr>
      <w:r>
        <w:rPr>
          <w:rFonts w:ascii="Times New Roman" w:hAnsi="Times New Roman"/>
          <w:sz w:val="26"/>
          <w:szCs w:val="26"/>
        </w:rPr>
        <w:t>Н</w:t>
      </w:r>
      <w:r w:rsidRPr="00787329">
        <w:rPr>
          <w:rFonts w:ascii="Times New Roman" w:hAnsi="Times New Roman"/>
          <w:sz w:val="26"/>
          <w:szCs w:val="26"/>
        </w:rPr>
        <w:t>апом</w:t>
      </w:r>
      <w:r>
        <w:rPr>
          <w:rFonts w:ascii="Times New Roman" w:hAnsi="Times New Roman"/>
          <w:sz w:val="26"/>
          <w:szCs w:val="26"/>
        </w:rPr>
        <w:t xml:space="preserve">инаем, </w:t>
      </w:r>
      <w:r w:rsidRPr="00787329">
        <w:rPr>
          <w:rFonts w:ascii="Times New Roman" w:hAnsi="Times New Roman"/>
          <w:sz w:val="26"/>
          <w:szCs w:val="26"/>
        </w:rPr>
        <w:t>всем получателям</w:t>
      </w:r>
      <w:r>
        <w:rPr>
          <w:rFonts w:ascii="Times New Roman" w:hAnsi="Times New Roman"/>
          <w:sz w:val="26"/>
          <w:szCs w:val="26"/>
        </w:rPr>
        <w:t xml:space="preserve"> мер государственной поддержки </w:t>
      </w:r>
      <w:r w:rsidRPr="00787329">
        <w:rPr>
          <w:rFonts w:ascii="Times New Roman" w:hAnsi="Times New Roman"/>
          <w:sz w:val="26"/>
          <w:szCs w:val="26"/>
        </w:rPr>
        <w:t xml:space="preserve">необходимо своевременно информировать </w:t>
      </w:r>
      <w:r>
        <w:rPr>
          <w:rFonts w:ascii="Times New Roman" w:hAnsi="Times New Roman"/>
          <w:sz w:val="26"/>
          <w:szCs w:val="26"/>
        </w:rPr>
        <w:t xml:space="preserve">территориальные органы </w:t>
      </w:r>
      <w:r w:rsidRPr="00787329">
        <w:rPr>
          <w:rFonts w:ascii="Times New Roman" w:hAnsi="Times New Roman"/>
          <w:sz w:val="26"/>
          <w:szCs w:val="26"/>
        </w:rPr>
        <w:t xml:space="preserve">ПФР о причинах, с появлением которых прекращается право на выплаты. </w:t>
      </w:r>
    </w:p>
    <w:p w:rsidR="00E478BE" w:rsidRDefault="00E478BE"/>
    <w:sectPr w:rsidR="00E478BE" w:rsidSect="00997168">
      <w:pgSz w:w="11906" w:h="16838"/>
      <w:pgMar w:top="426"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7168"/>
    <w:rsid w:val="00997168"/>
    <w:rsid w:val="00E47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8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7168"/>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971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71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2019-09-25T08:49:00Z</dcterms:created>
  <dcterms:modified xsi:type="dcterms:W3CDTF">2019-09-25T08:52:00Z</dcterms:modified>
</cp:coreProperties>
</file>